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C9" w:rsidRPr="00491FD3" w:rsidRDefault="00FB18C9" w:rsidP="00491FD3">
      <w:pPr>
        <w:spacing w:after="0"/>
        <w:jc w:val="center"/>
        <w:rPr>
          <w:rFonts w:ascii="Calluna Sans" w:hAnsi="Calluna Sans"/>
          <w:b/>
          <w:sz w:val="28"/>
        </w:rPr>
      </w:pPr>
      <w:r w:rsidRPr="00491FD3">
        <w:rPr>
          <w:rFonts w:ascii="Calluna Sans" w:hAnsi="Calluna Sans"/>
          <w:b/>
          <w:sz w:val="28"/>
        </w:rPr>
        <w:t>Development Committee Report</w:t>
      </w:r>
    </w:p>
    <w:p w:rsidR="00491FD3" w:rsidRPr="00491FD3" w:rsidRDefault="00491FD3" w:rsidP="00491FD3">
      <w:pPr>
        <w:pBdr>
          <w:bottom w:val="single" w:sz="12" w:space="1" w:color="auto"/>
        </w:pBdr>
        <w:spacing w:after="0"/>
        <w:rPr>
          <w:rFonts w:ascii="Calluna Sans" w:hAnsi="Calluna Sans"/>
          <w:b/>
          <w:sz w:val="24"/>
        </w:rPr>
      </w:pPr>
      <w:r w:rsidRPr="00491FD3">
        <w:rPr>
          <w:rFonts w:ascii="Calluna Sans" w:hAnsi="Calluna Sans"/>
          <w:b/>
          <w:sz w:val="24"/>
        </w:rPr>
        <w:t xml:space="preserve">             </w:t>
      </w:r>
      <w:r>
        <w:rPr>
          <w:rFonts w:ascii="Calluna Sans" w:hAnsi="Calluna Sans"/>
          <w:b/>
          <w:sz w:val="24"/>
        </w:rPr>
        <w:t xml:space="preserve">                               </w:t>
      </w:r>
      <w:r w:rsidRPr="00491FD3">
        <w:rPr>
          <w:rFonts w:ascii="Calluna Sans" w:hAnsi="Calluna Sans"/>
          <w:b/>
          <w:sz w:val="24"/>
        </w:rPr>
        <w:t xml:space="preserve">                                       </w:t>
      </w:r>
    </w:p>
    <w:p w:rsidR="00261E96" w:rsidRPr="00261E96" w:rsidRDefault="00261E96" w:rsidP="00261E96">
      <w:pPr>
        <w:spacing w:after="0"/>
        <w:rPr>
          <w:rFonts w:ascii="Calluna Sans" w:hAnsi="Calluna Sans"/>
          <w:b/>
          <w:sz w:val="12"/>
          <w:szCs w:val="12"/>
        </w:rPr>
      </w:pPr>
    </w:p>
    <w:p w:rsidR="00FB18C9" w:rsidRPr="00491FD3" w:rsidRDefault="00FB18C9" w:rsidP="00C74DD4">
      <w:pPr>
        <w:ind w:firstLine="720"/>
        <w:rPr>
          <w:rFonts w:ascii="Calluna Sans" w:eastAsia="Times New Roman" w:hAnsi="Calluna Sans" w:cs="Calibri"/>
          <w:color w:val="000000"/>
        </w:rPr>
      </w:pPr>
      <w:r w:rsidRPr="00491FD3">
        <w:rPr>
          <w:rFonts w:ascii="Calluna Sans" w:hAnsi="Calluna Sans"/>
          <w:b/>
          <w:sz w:val="28"/>
        </w:rPr>
        <w:t>2018 – 2019 Annual Fund Raised to Date:</w:t>
      </w:r>
      <w:r w:rsidR="00261E96">
        <w:rPr>
          <w:rFonts w:ascii="Calluna Sans" w:hAnsi="Calluna Sans"/>
          <w:b/>
          <w:sz w:val="28"/>
        </w:rPr>
        <w:tab/>
      </w:r>
      <w:r w:rsidRPr="00491FD3">
        <w:rPr>
          <w:rFonts w:ascii="Calluna Sans" w:hAnsi="Calluna Sans"/>
          <w:b/>
          <w:sz w:val="28"/>
        </w:rPr>
        <w:tab/>
        <w:t>$</w:t>
      </w:r>
      <w:r w:rsidR="00261E96">
        <w:rPr>
          <w:rFonts w:ascii="Calluna Sans" w:hAnsi="Calluna Sans"/>
          <w:b/>
          <w:sz w:val="28"/>
        </w:rPr>
        <w:t>804,145</w:t>
      </w:r>
    </w:p>
    <w:p w:rsidR="00FB18C9" w:rsidRPr="00261E96" w:rsidRDefault="00FB18C9" w:rsidP="00FB18C9">
      <w:pPr>
        <w:rPr>
          <w:rFonts w:ascii="Calluna Sans" w:hAnsi="Calluna Sans"/>
          <w:b/>
          <w:sz w:val="28"/>
          <w:szCs w:val="28"/>
        </w:rPr>
      </w:pPr>
      <w:r w:rsidRPr="00261E96">
        <w:rPr>
          <w:rFonts w:ascii="Calluna Sans" w:hAnsi="Calluna Sans"/>
          <w:b/>
          <w:sz w:val="28"/>
          <w:szCs w:val="28"/>
        </w:rPr>
        <w:tab/>
        <w:t xml:space="preserve">Raised Since Last </w:t>
      </w:r>
      <w:r w:rsidR="00261E96" w:rsidRPr="00261E96">
        <w:rPr>
          <w:rFonts w:ascii="Calluna Sans" w:hAnsi="Calluna Sans"/>
          <w:b/>
          <w:sz w:val="28"/>
          <w:szCs w:val="28"/>
        </w:rPr>
        <w:t>Board Meeting:</w:t>
      </w:r>
      <w:r w:rsidR="00261E96" w:rsidRPr="00261E96">
        <w:rPr>
          <w:rFonts w:ascii="Calluna Sans" w:hAnsi="Calluna Sans"/>
          <w:b/>
          <w:sz w:val="28"/>
          <w:szCs w:val="28"/>
        </w:rPr>
        <w:tab/>
      </w:r>
      <w:r w:rsidR="00261E96" w:rsidRPr="00261E96">
        <w:rPr>
          <w:rFonts w:ascii="Calluna Sans" w:hAnsi="Calluna Sans"/>
          <w:b/>
          <w:sz w:val="28"/>
          <w:szCs w:val="28"/>
        </w:rPr>
        <w:tab/>
      </w:r>
      <w:r w:rsidR="00261E96" w:rsidRPr="00261E96">
        <w:rPr>
          <w:rFonts w:ascii="Calluna Sans" w:hAnsi="Calluna Sans"/>
          <w:b/>
          <w:sz w:val="28"/>
          <w:szCs w:val="28"/>
        </w:rPr>
        <w:tab/>
      </w:r>
      <w:proofErr w:type="gramStart"/>
      <w:r w:rsidR="00261E96" w:rsidRPr="00261E96">
        <w:rPr>
          <w:rFonts w:ascii="Calluna Sans" w:hAnsi="Calluna Sans"/>
          <w:b/>
          <w:sz w:val="28"/>
          <w:szCs w:val="28"/>
        </w:rPr>
        <w:t>$  76,673</w:t>
      </w:r>
      <w:proofErr w:type="gramEnd"/>
    </w:p>
    <w:p w:rsidR="00261E96" w:rsidRDefault="00FB18C9" w:rsidP="00491FD3">
      <w:pPr>
        <w:pBdr>
          <w:bottom w:val="single" w:sz="12" w:space="1" w:color="auto"/>
        </w:pBdr>
        <w:spacing w:after="0"/>
        <w:rPr>
          <w:rFonts w:ascii="Calluna Sans" w:hAnsi="Calluna Sans"/>
          <w:b/>
          <w:sz w:val="28"/>
          <w:szCs w:val="28"/>
        </w:rPr>
      </w:pPr>
      <w:r w:rsidRPr="00261E96">
        <w:rPr>
          <w:rFonts w:ascii="Calluna Sans" w:hAnsi="Calluna Sans"/>
          <w:b/>
          <w:sz w:val="28"/>
          <w:szCs w:val="28"/>
        </w:rPr>
        <w:tab/>
        <w:t>Left to Goal:</w:t>
      </w:r>
      <w:r w:rsidRPr="00261E96">
        <w:rPr>
          <w:rFonts w:ascii="Calluna Sans" w:hAnsi="Calluna Sans"/>
          <w:b/>
          <w:sz w:val="28"/>
          <w:szCs w:val="28"/>
        </w:rPr>
        <w:tab/>
      </w:r>
      <w:r w:rsidRPr="00261E96">
        <w:rPr>
          <w:rFonts w:ascii="Calluna Sans" w:hAnsi="Calluna Sans"/>
          <w:b/>
          <w:sz w:val="28"/>
          <w:szCs w:val="28"/>
        </w:rPr>
        <w:tab/>
      </w:r>
      <w:r w:rsidRPr="00261E96">
        <w:rPr>
          <w:rFonts w:ascii="Calluna Sans" w:hAnsi="Calluna Sans"/>
          <w:b/>
          <w:sz w:val="28"/>
          <w:szCs w:val="28"/>
        </w:rPr>
        <w:tab/>
      </w:r>
      <w:r w:rsidRPr="00261E96">
        <w:rPr>
          <w:rFonts w:ascii="Calluna Sans" w:hAnsi="Calluna Sans"/>
          <w:b/>
          <w:sz w:val="28"/>
          <w:szCs w:val="28"/>
        </w:rPr>
        <w:tab/>
      </w:r>
      <w:r w:rsidRPr="00261E96">
        <w:rPr>
          <w:rFonts w:ascii="Calluna Sans" w:hAnsi="Calluna Sans"/>
          <w:b/>
          <w:sz w:val="28"/>
          <w:szCs w:val="28"/>
        </w:rPr>
        <w:tab/>
      </w:r>
      <w:r w:rsidRPr="00261E96">
        <w:rPr>
          <w:rFonts w:ascii="Calluna Sans" w:hAnsi="Calluna Sans"/>
          <w:b/>
          <w:sz w:val="28"/>
          <w:szCs w:val="28"/>
        </w:rPr>
        <w:tab/>
      </w:r>
      <w:r w:rsidR="00EF627D" w:rsidRPr="00261E96">
        <w:rPr>
          <w:rFonts w:ascii="Calluna Sans" w:hAnsi="Calluna Sans"/>
          <w:b/>
          <w:sz w:val="28"/>
          <w:szCs w:val="28"/>
        </w:rPr>
        <w:t>$</w:t>
      </w:r>
      <w:r w:rsidR="00261E96" w:rsidRPr="00261E96">
        <w:rPr>
          <w:rFonts w:ascii="Calluna Sans" w:hAnsi="Calluna Sans"/>
          <w:b/>
          <w:sz w:val="28"/>
          <w:szCs w:val="28"/>
        </w:rPr>
        <w:t>344,855</w:t>
      </w:r>
    </w:p>
    <w:p w:rsidR="00FB18C9" w:rsidRPr="00261E96" w:rsidRDefault="00FB18C9" w:rsidP="00491FD3">
      <w:pPr>
        <w:pBdr>
          <w:bottom w:val="single" w:sz="12" w:space="1" w:color="auto"/>
        </w:pBdr>
        <w:spacing w:after="0"/>
        <w:rPr>
          <w:rFonts w:ascii="Calluna Sans" w:hAnsi="Calluna Sans"/>
          <w:b/>
          <w:sz w:val="12"/>
          <w:szCs w:val="12"/>
        </w:rPr>
      </w:pPr>
      <w:r w:rsidRPr="00261E96">
        <w:rPr>
          <w:rFonts w:ascii="Calluna Sans" w:hAnsi="Calluna Sans"/>
          <w:b/>
          <w:sz w:val="12"/>
          <w:szCs w:val="12"/>
        </w:rPr>
        <w:t xml:space="preserve">             </w:t>
      </w:r>
      <w:r w:rsidR="00491FD3" w:rsidRPr="00261E96">
        <w:rPr>
          <w:rFonts w:ascii="Calluna Sans" w:hAnsi="Calluna Sans"/>
          <w:b/>
          <w:sz w:val="12"/>
          <w:szCs w:val="12"/>
        </w:rPr>
        <w:t xml:space="preserve">                               </w:t>
      </w:r>
      <w:r w:rsidRPr="00261E96">
        <w:rPr>
          <w:rFonts w:ascii="Calluna Sans" w:hAnsi="Calluna Sans"/>
          <w:b/>
          <w:sz w:val="12"/>
          <w:szCs w:val="12"/>
        </w:rPr>
        <w:t xml:space="preserve">                                       </w:t>
      </w:r>
    </w:p>
    <w:p w:rsidR="00FB18C9" w:rsidRPr="00491FD3" w:rsidRDefault="00FB18C9" w:rsidP="002B6BBF">
      <w:pPr>
        <w:spacing w:after="0"/>
        <w:rPr>
          <w:rFonts w:ascii="Calluna Sans" w:hAnsi="Calluna Sans"/>
          <w:b/>
          <w:sz w:val="24"/>
          <w:szCs w:val="24"/>
        </w:rPr>
      </w:pPr>
    </w:p>
    <w:p w:rsidR="00FB18C9" w:rsidRPr="00491FD3" w:rsidRDefault="00FB18C9" w:rsidP="00491FD3">
      <w:pPr>
        <w:spacing w:after="0"/>
        <w:rPr>
          <w:rFonts w:ascii="Calluna Sans" w:hAnsi="Calluna Sans"/>
          <w:b/>
          <w:sz w:val="24"/>
          <w:szCs w:val="24"/>
        </w:rPr>
      </w:pPr>
      <w:r w:rsidRPr="00491FD3">
        <w:rPr>
          <w:rFonts w:ascii="Calluna Sans" w:hAnsi="Calluna Sans"/>
          <w:b/>
          <w:sz w:val="24"/>
          <w:szCs w:val="24"/>
        </w:rPr>
        <w:t>Activity &amp; Progress Highlights:</w:t>
      </w:r>
    </w:p>
    <w:p w:rsidR="00491FD3" w:rsidRPr="00491FD3" w:rsidRDefault="00491FD3" w:rsidP="00491FD3">
      <w:pPr>
        <w:pStyle w:val="ListParagraph"/>
        <w:numPr>
          <w:ilvl w:val="0"/>
          <w:numId w:val="5"/>
        </w:numPr>
        <w:spacing w:after="0"/>
        <w:rPr>
          <w:rFonts w:ascii="Calluna Sans" w:hAnsi="Calluna Sans" w:cs="Tahoma"/>
          <w:b/>
          <w:sz w:val="23"/>
          <w:szCs w:val="23"/>
        </w:rPr>
      </w:pPr>
      <w:r w:rsidRPr="00C05F58">
        <w:rPr>
          <w:rFonts w:ascii="Calluna Sans" w:hAnsi="Calluna Sans" w:cs="Tahoma"/>
          <w:b/>
          <w:sz w:val="23"/>
          <w:szCs w:val="23"/>
        </w:rPr>
        <w:t xml:space="preserve">Board Leadership Giving: </w:t>
      </w:r>
      <w:r w:rsidRPr="00C05F58">
        <w:rPr>
          <w:rFonts w:ascii="Calluna Sans" w:hAnsi="Calluna Sans" w:cs="Tahoma"/>
          <w:sz w:val="23"/>
          <w:szCs w:val="23"/>
        </w:rPr>
        <w:t xml:space="preserve">Dave McBride will lead a Board </w:t>
      </w:r>
      <w:r w:rsidRPr="00C05F58">
        <w:rPr>
          <w:rFonts w:ascii="Calluna Sans" w:hAnsi="Calluna Sans" w:cs="Tahoma"/>
          <w:b/>
          <w:i/>
          <w:sz w:val="23"/>
          <w:szCs w:val="23"/>
        </w:rPr>
        <w:t>extra-giving</w:t>
      </w:r>
      <w:r w:rsidRPr="00C05F58">
        <w:rPr>
          <w:rFonts w:ascii="Calluna Sans" w:hAnsi="Calluna Sans" w:cs="Tahoma"/>
          <w:sz w:val="23"/>
          <w:szCs w:val="23"/>
        </w:rPr>
        <w:t xml:space="preserve"> effort to raise an additional $20,000 from Directors </w:t>
      </w:r>
      <w:r w:rsidRPr="00C05F58">
        <w:rPr>
          <w:rFonts w:ascii="Calluna Sans" w:hAnsi="Calluna Sans" w:cs="Tahoma"/>
          <w:color w:val="000000"/>
          <w:sz w:val="23"/>
          <w:szCs w:val="23"/>
        </w:rPr>
        <w:t xml:space="preserve">by June 30 </w:t>
      </w:r>
      <w:r w:rsidRPr="00C05F58">
        <w:rPr>
          <w:rFonts w:ascii="Calluna Sans" w:hAnsi="Calluna Sans" w:cs="Tahoma"/>
          <w:sz w:val="23"/>
          <w:szCs w:val="23"/>
        </w:rPr>
        <w:t xml:space="preserve">for a </w:t>
      </w:r>
      <w:r w:rsidRPr="00C05F58">
        <w:rPr>
          <w:rFonts w:ascii="Calluna Sans" w:hAnsi="Calluna Sans" w:cs="Tahoma"/>
          <w:i/>
          <w:sz w:val="23"/>
          <w:szCs w:val="23"/>
        </w:rPr>
        <w:t>Matching</w:t>
      </w:r>
      <w:r w:rsidRPr="00C05F58">
        <w:rPr>
          <w:rFonts w:ascii="Calluna Sans" w:hAnsi="Calluna Sans" w:cs="Tahoma"/>
          <w:i/>
          <w:color w:val="000000"/>
          <w:sz w:val="23"/>
          <w:szCs w:val="23"/>
        </w:rPr>
        <w:t xml:space="preserve"> Challenge</w:t>
      </w:r>
      <w:r w:rsidRPr="00C05F58">
        <w:rPr>
          <w:rFonts w:ascii="Calluna Sans" w:hAnsi="Calluna Sans" w:cs="Tahoma"/>
          <w:color w:val="000000"/>
          <w:sz w:val="23"/>
          <w:szCs w:val="23"/>
        </w:rPr>
        <w:t xml:space="preserve"> pool. A seed gift </w:t>
      </w:r>
      <w:proofErr w:type="gramStart"/>
      <w:r w:rsidRPr="00C05F58">
        <w:rPr>
          <w:rFonts w:ascii="Calluna Sans" w:hAnsi="Calluna Sans" w:cs="Tahoma"/>
          <w:color w:val="000000"/>
          <w:sz w:val="23"/>
          <w:szCs w:val="23"/>
        </w:rPr>
        <w:t xml:space="preserve">has </w:t>
      </w:r>
      <w:r w:rsidRPr="00491FD3">
        <w:rPr>
          <w:rFonts w:ascii="Calluna Sans" w:hAnsi="Calluna Sans" w:cs="Tahoma"/>
          <w:color w:val="000000"/>
          <w:sz w:val="23"/>
          <w:szCs w:val="23"/>
        </w:rPr>
        <w:t>already been received</w:t>
      </w:r>
      <w:proofErr w:type="gramEnd"/>
      <w:r w:rsidRPr="00491FD3">
        <w:rPr>
          <w:rFonts w:ascii="Calluna Sans" w:hAnsi="Calluna Sans" w:cs="Tahoma"/>
          <w:color w:val="000000"/>
          <w:sz w:val="23"/>
          <w:szCs w:val="23"/>
        </w:rPr>
        <w:t>.</w:t>
      </w:r>
    </w:p>
    <w:p w:rsidR="00491FD3" w:rsidRPr="00491FD3" w:rsidRDefault="00491FD3" w:rsidP="00491FD3">
      <w:pPr>
        <w:pStyle w:val="ListParagraph"/>
        <w:spacing w:after="0"/>
        <w:ind w:left="360"/>
        <w:rPr>
          <w:rFonts w:ascii="Calluna Sans" w:hAnsi="Calluna Sans" w:cs="Tahoma"/>
          <w:b/>
          <w:sz w:val="12"/>
          <w:szCs w:val="12"/>
        </w:rPr>
      </w:pPr>
    </w:p>
    <w:p w:rsidR="00491FD3" w:rsidRPr="00491FD3" w:rsidRDefault="00491FD3" w:rsidP="00491FD3">
      <w:pPr>
        <w:pStyle w:val="ListParagraph"/>
        <w:numPr>
          <w:ilvl w:val="0"/>
          <w:numId w:val="5"/>
        </w:numPr>
        <w:spacing w:after="0"/>
        <w:rPr>
          <w:rFonts w:ascii="Calluna Sans" w:hAnsi="Calluna Sans" w:cs="Tahoma"/>
          <w:b/>
          <w:sz w:val="23"/>
          <w:szCs w:val="23"/>
        </w:rPr>
      </w:pPr>
      <w:r w:rsidRPr="00491FD3">
        <w:rPr>
          <w:rFonts w:ascii="Calluna Sans" w:hAnsi="Calluna Sans" w:cs="Tahoma"/>
          <w:b/>
          <w:sz w:val="23"/>
          <w:szCs w:val="23"/>
        </w:rPr>
        <w:t xml:space="preserve">Individual Gift Solicitations Team: </w:t>
      </w:r>
      <w:r w:rsidRPr="00491FD3">
        <w:rPr>
          <w:rFonts w:ascii="Calluna Sans" w:hAnsi="Calluna Sans" w:cs="Tahoma"/>
          <w:sz w:val="23"/>
          <w:szCs w:val="23"/>
        </w:rPr>
        <w:t xml:space="preserve">The Team received coaching from Cat. Bob, Charlie, Lanny, Jeff Matt and Patricia are progressing on their calls to </w:t>
      </w:r>
      <w:proofErr w:type="gramStart"/>
      <w:r w:rsidRPr="00491FD3">
        <w:rPr>
          <w:rFonts w:ascii="Calluna Sans" w:hAnsi="Calluna Sans" w:cs="Tahoma"/>
          <w:sz w:val="23"/>
          <w:szCs w:val="23"/>
        </w:rPr>
        <w:t>a total of 36</w:t>
      </w:r>
      <w:proofErr w:type="gramEnd"/>
      <w:r w:rsidRPr="00491FD3">
        <w:rPr>
          <w:rFonts w:ascii="Calluna Sans" w:hAnsi="Calluna Sans" w:cs="Tahoma"/>
          <w:sz w:val="23"/>
          <w:szCs w:val="23"/>
        </w:rPr>
        <w:t xml:space="preserve"> prospects.  Debbie is updating and circulating a </w:t>
      </w:r>
      <w:proofErr w:type="gramStart"/>
      <w:r w:rsidRPr="00491FD3">
        <w:rPr>
          <w:rFonts w:ascii="Calluna Sans" w:hAnsi="Calluna Sans" w:cs="Tahoma"/>
          <w:sz w:val="23"/>
          <w:szCs w:val="23"/>
        </w:rPr>
        <w:t>spread sheet</w:t>
      </w:r>
      <w:proofErr w:type="gramEnd"/>
      <w:r w:rsidRPr="00491FD3">
        <w:rPr>
          <w:rFonts w:ascii="Calluna Sans" w:hAnsi="Calluna Sans" w:cs="Tahoma"/>
          <w:sz w:val="23"/>
          <w:szCs w:val="23"/>
        </w:rPr>
        <w:t xml:space="preserve"> weekly to keep track of progress.</w:t>
      </w:r>
      <w:r w:rsidRPr="00491FD3">
        <w:rPr>
          <w:rFonts w:ascii="Calluna Sans" w:hAnsi="Calluna Sans" w:cs="Tahoma"/>
          <w:b/>
          <w:sz w:val="23"/>
          <w:szCs w:val="23"/>
        </w:rPr>
        <w:t xml:space="preserve"> </w:t>
      </w:r>
    </w:p>
    <w:p w:rsidR="00491FD3" w:rsidRPr="00491FD3" w:rsidRDefault="00491FD3" w:rsidP="00491FD3">
      <w:pPr>
        <w:pStyle w:val="ListParagraph"/>
        <w:spacing w:after="0"/>
        <w:ind w:left="360"/>
        <w:rPr>
          <w:rFonts w:ascii="Calluna Sans" w:hAnsi="Calluna Sans" w:cs="Tahoma"/>
          <w:b/>
          <w:sz w:val="12"/>
          <w:szCs w:val="12"/>
        </w:rPr>
      </w:pPr>
    </w:p>
    <w:p w:rsidR="00491FD3" w:rsidRDefault="00491FD3" w:rsidP="00491FD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luna Sans" w:eastAsia="Times New Roman" w:hAnsi="Calluna Sans" w:cs="Tahoma"/>
          <w:color w:val="000000"/>
          <w:sz w:val="23"/>
          <w:szCs w:val="23"/>
        </w:rPr>
      </w:pPr>
      <w:r w:rsidRPr="00491FD3">
        <w:rPr>
          <w:rFonts w:ascii="Calluna Sans" w:hAnsi="Calluna Sans" w:cs="Tahoma"/>
          <w:b/>
          <w:sz w:val="23"/>
          <w:szCs w:val="23"/>
        </w:rPr>
        <w:t xml:space="preserve">Corporate Solicitations Team: </w:t>
      </w:r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>Jimi, Dave and Alan Jordan are developing a corporate prospect list</w:t>
      </w:r>
      <w:proofErr w:type="gramStart"/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>;</w:t>
      </w:r>
      <w:proofErr w:type="gramEnd"/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 xml:space="preserve"> prioritizing, identifying solicitors, working with RSC on a 2019-2020 season sponsorship piece, and creating a new entry-level program for first time small businesses and companies.</w:t>
      </w:r>
    </w:p>
    <w:p w:rsidR="00491FD3" w:rsidRPr="00261E96" w:rsidRDefault="00491FD3" w:rsidP="00491FD3">
      <w:pPr>
        <w:pStyle w:val="ListParagraph"/>
        <w:rPr>
          <w:rFonts w:ascii="Calluna Sans" w:eastAsia="Times New Roman" w:hAnsi="Calluna Sans" w:cs="Tahoma"/>
          <w:color w:val="000000"/>
          <w:sz w:val="12"/>
          <w:szCs w:val="12"/>
        </w:rPr>
      </w:pPr>
    </w:p>
    <w:p w:rsidR="00491FD3" w:rsidRPr="00491FD3" w:rsidRDefault="00491FD3" w:rsidP="007440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ascii="Calluna Sans" w:eastAsia="Times New Roman" w:hAnsi="Calluna Sans" w:cs="Tahoma"/>
          <w:color w:val="000000"/>
          <w:sz w:val="23"/>
          <w:szCs w:val="23"/>
        </w:rPr>
      </w:pPr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 xml:space="preserve">Merrill Lynch committed $5,000 to co-sponsor the May 17, 2019, Classics Series concert and a pre-concert dinner for 110 Club members. </w:t>
      </w:r>
    </w:p>
    <w:p w:rsidR="00754BC7" w:rsidRPr="00754BC7" w:rsidRDefault="00491FD3" w:rsidP="007440F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720"/>
        <w:rPr>
          <w:rFonts w:ascii="Calluna Sans" w:eastAsia="Times New Roman" w:hAnsi="Calluna Sans" w:cs="Tahoma"/>
          <w:color w:val="000000"/>
          <w:sz w:val="23"/>
          <w:szCs w:val="23"/>
        </w:rPr>
      </w:pPr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>Delmarva/</w:t>
      </w:r>
      <w:proofErr w:type="spellStart"/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>Excelon</w:t>
      </w:r>
      <w:proofErr w:type="spellEnd"/>
      <w:r w:rsidRPr="00491FD3">
        <w:rPr>
          <w:rFonts w:ascii="Calluna Sans" w:eastAsia="Times New Roman" w:hAnsi="Calluna Sans" w:cs="Tahoma"/>
          <w:color w:val="000000"/>
          <w:sz w:val="23"/>
          <w:szCs w:val="23"/>
        </w:rPr>
        <w:t xml:space="preserve"> made a $500 for May Explorer Experience concerts.</w:t>
      </w:r>
    </w:p>
    <w:p w:rsidR="00261E96" w:rsidRPr="00754BC7" w:rsidRDefault="00261E96" w:rsidP="007440F5">
      <w:pPr>
        <w:shd w:val="clear" w:color="auto" w:fill="FFFFFF"/>
        <w:spacing w:after="0" w:line="240" w:lineRule="auto"/>
        <w:rPr>
          <w:rFonts w:ascii="Calluna Sans" w:eastAsia="Times New Roman" w:hAnsi="Calluna Sans" w:cs="Tahoma"/>
          <w:color w:val="000000"/>
          <w:sz w:val="12"/>
          <w:szCs w:val="12"/>
        </w:rPr>
      </w:pPr>
    </w:p>
    <w:p w:rsidR="00491FD3" w:rsidRPr="00261E96" w:rsidRDefault="00491FD3" w:rsidP="007440F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luna Sans" w:eastAsia="Times New Roman" w:hAnsi="Calluna Sans" w:cs="Tahoma"/>
          <w:color w:val="000000"/>
          <w:sz w:val="23"/>
          <w:szCs w:val="23"/>
          <w:vertAlign w:val="subscript"/>
        </w:rPr>
      </w:pPr>
      <w:r w:rsidRPr="00754BC7">
        <w:rPr>
          <w:rFonts w:ascii="Calluna Sans" w:eastAsia="Times New Roman" w:hAnsi="Calluna Sans" w:cs="Tahoma"/>
          <w:b/>
          <w:color w:val="000000"/>
          <w:sz w:val="23"/>
          <w:szCs w:val="23"/>
        </w:rPr>
        <w:t>Steward</w:t>
      </w:r>
      <w:r w:rsidRPr="00261E96">
        <w:rPr>
          <w:rFonts w:ascii="Calluna Sans" w:eastAsia="Times New Roman" w:hAnsi="Calluna Sans" w:cs="Tahoma"/>
          <w:b/>
          <w:color w:val="000000"/>
          <w:sz w:val="23"/>
          <w:szCs w:val="23"/>
        </w:rPr>
        <w:t xml:space="preserve">ship Team: </w:t>
      </w:r>
      <w:r w:rsidRPr="00261E96">
        <w:rPr>
          <w:rFonts w:ascii="Calluna Sans" w:eastAsia="Times New Roman" w:hAnsi="Calluna Sans" w:cs="Tahoma"/>
          <w:color w:val="000000"/>
          <w:sz w:val="23"/>
          <w:szCs w:val="23"/>
        </w:rPr>
        <w:t xml:space="preserve">Patricia has selected volunteers to assist with thank you notes or phone calls to donors in response to gifts received each week. Thank you cards </w:t>
      </w:r>
      <w:proofErr w:type="gramStart"/>
      <w:r w:rsidRPr="00261E96">
        <w:rPr>
          <w:rFonts w:ascii="Calluna Sans" w:eastAsia="Times New Roman" w:hAnsi="Calluna Sans" w:cs="Tahoma"/>
          <w:color w:val="000000"/>
          <w:sz w:val="23"/>
          <w:szCs w:val="23"/>
        </w:rPr>
        <w:t>are designed and printed for their use</w:t>
      </w:r>
      <w:proofErr w:type="gramEnd"/>
      <w:r w:rsidRPr="00261E96">
        <w:rPr>
          <w:rFonts w:ascii="Calluna Sans" w:eastAsia="Times New Roman" w:hAnsi="Calluna Sans" w:cs="Tahoma"/>
          <w:color w:val="000000"/>
          <w:sz w:val="23"/>
          <w:szCs w:val="23"/>
        </w:rPr>
        <w:t xml:space="preserve">.  A tutorial session </w:t>
      </w:r>
      <w:proofErr w:type="gramStart"/>
      <w:r w:rsidRPr="00261E96">
        <w:rPr>
          <w:rFonts w:ascii="Calluna Sans" w:eastAsia="Times New Roman" w:hAnsi="Calluna Sans" w:cs="Tahoma"/>
          <w:color w:val="000000"/>
          <w:sz w:val="23"/>
          <w:szCs w:val="23"/>
        </w:rPr>
        <w:t>will be scheduled</w:t>
      </w:r>
      <w:proofErr w:type="gramEnd"/>
      <w:r w:rsidRPr="00261E96">
        <w:rPr>
          <w:rFonts w:ascii="Calluna Sans" w:eastAsia="Times New Roman" w:hAnsi="Calluna Sans" w:cs="Tahoma"/>
          <w:color w:val="000000"/>
          <w:sz w:val="23"/>
          <w:szCs w:val="23"/>
        </w:rPr>
        <w:t xml:space="preserve"> after April 15 to get this initiative up and running.</w:t>
      </w:r>
    </w:p>
    <w:p w:rsidR="00261E96" w:rsidRPr="00261E96" w:rsidRDefault="00261E96" w:rsidP="00261E96">
      <w:pPr>
        <w:pStyle w:val="ListParagraph"/>
        <w:shd w:val="clear" w:color="auto" w:fill="FFFFFF"/>
        <w:spacing w:after="0" w:line="240" w:lineRule="auto"/>
        <w:ind w:left="360"/>
        <w:rPr>
          <w:rFonts w:ascii="Calluna Sans" w:eastAsia="Times New Roman" w:hAnsi="Calluna Sans" w:cs="Tahoma"/>
          <w:color w:val="000000"/>
          <w:sz w:val="12"/>
          <w:szCs w:val="12"/>
          <w:vertAlign w:val="subscript"/>
        </w:rPr>
      </w:pPr>
    </w:p>
    <w:p w:rsidR="00491FD3" w:rsidRPr="00491FD3" w:rsidRDefault="00491FD3" w:rsidP="00491FD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Calluna Sans" w:eastAsia="Times New Roman" w:hAnsi="Calluna Sans" w:cs="Tahoma"/>
          <w:b/>
          <w:color w:val="000000"/>
          <w:sz w:val="23"/>
          <w:szCs w:val="23"/>
        </w:rPr>
      </w:pPr>
      <w:r w:rsidRPr="00491FD3">
        <w:rPr>
          <w:rFonts w:ascii="Calluna Sans" w:eastAsia="Times New Roman" w:hAnsi="Calluna Sans" w:cs="Tahoma"/>
          <w:b/>
          <w:color w:val="000000"/>
          <w:sz w:val="23"/>
          <w:szCs w:val="23"/>
        </w:rPr>
        <w:t>RSC Consultant’s Report:</w:t>
      </w:r>
    </w:p>
    <w:p w:rsidR="00491FD3" w:rsidRPr="00491FD3" w:rsidRDefault="00491FD3" w:rsidP="007440F5">
      <w:pPr>
        <w:pStyle w:val="yiv6304137742msolistparagraph"/>
        <w:numPr>
          <w:ilvl w:val="0"/>
          <w:numId w:val="7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rPr>
          <w:rFonts w:ascii="Calluna Sans" w:hAnsi="Calluna Sans" w:cs="Tahoma"/>
          <w:color w:val="000000"/>
          <w:sz w:val="23"/>
          <w:szCs w:val="23"/>
        </w:rPr>
      </w:pPr>
      <w:r w:rsidRPr="00491FD3">
        <w:rPr>
          <w:rFonts w:ascii="Calluna Sans" w:hAnsi="Calluna Sans" w:cs="Tahoma"/>
          <w:color w:val="000000"/>
          <w:sz w:val="23"/>
          <w:szCs w:val="23"/>
        </w:rPr>
        <w:t>60 Day Plan for year-end campaign finalized and in motion</w:t>
      </w:r>
    </w:p>
    <w:p w:rsidR="00491FD3" w:rsidRPr="00491FD3" w:rsidRDefault="00491FD3" w:rsidP="007440F5">
      <w:pPr>
        <w:pStyle w:val="yiv6304137742msolistparagraph"/>
        <w:numPr>
          <w:ilvl w:val="0"/>
          <w:numId w:val="7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rPr>
          <w:rFonts w:ascii="Calluna Sans" w:hAnsi="Calluna Sans" w:cs="Tahoma"/>
          <w:color w:val="000000"/>
          <w:sz w:val="23"/>
          <w:szCs w:val="23"/>
        </w:rPr>
      </w:pPr>
      <w:r w:rsidRPr="00491FD3">
        <w:rPr>
          <w:rFonts w:ascii="Calluna Sans" w:hAnsi="Calluna Sans" w:cs="Tahoma"/>
          <w:color w:val="000000"/>
          <w:sz w:val="23"/>
          <w:szCs w:val="23"/>
        </w:rPr>
        <w:t>New value-based message created to provide clarity and consistency to solicitations</w:t>
      </w:r>
    </w:p>
    <w:p w:rsidR="00491FD3" w:rsidRPr="00491FD3" w:rsidRDefault="00491FD3" w:rsidP="007440F5">
      <w:pPr>
        <w:pStyle w:val="yiv6304137742msolistparagraph"/>
        <w:numPr>
          <w:ilvl w:val="0"/>
          <w:numId w:val="7"/>
        </w:numPr>
        <w:shd w:val="clear" w:color="auto" w:fill="FFFFFF"/>
        <w:tabs>
          <w:tab w:val="clear" w:pos="1080"/>
        </w:tabs>
        <w:spacing w:before="0" w:beforeAutospacing="0" w:after="0" w:afterAutospacing="0"/>
        <w:ind w:left="720"/>
        <w:rPr>
          <w:rFonts w:ascii="Calluna Sans" w:hAnsi="Calluna Sans" w:cs="Tahoma"/>
          <w:color w:val="000000"/>
          <w:sz w:val="23"/>
          <w:szCs w:val="23"/>
        </w:rPr>
      </w:pPr>
      <w:r w:rsidRPr="00491FD3">
        <w:rPr>
          <w:rFonts w:ascii="Calluna Sans" w:hAnsi="Calluna Sans" w:cs="Tahoma"/>
          <w:color w:val="000000"/>
          <w:sz w:val="23"/>
          <w:szCs w:val="23"/>
        </w:rPr>
        <w:t>New reporting protocols put in place to track progress and use analytics to drive tactics</w:t>
      </w:r>
    </w:p>
    <w:p w:rsidR="00491FD3" w:rsidRPr="00261E96" w:rsidRDefault="00491FD3" w:rsidP="00491FD3">
      <w:pPr>
        <w:pStyle w:val="yiv6304137742msolistparagraph"/>
        <w:shd w:val="clear" w:color="auto" w:fill="FFFFFF"/>
        <w:spacing w:before="0" w:beforeAutospacing="0" w:after="0" w:afterAutospacing="0"/>
        <w:rPr>
          <w:rFonts w:ascii="Calluna Sans" w:hAnsi="Calluna Sans" w:cs="Tahoma"/>
          <w:color w:val="000000"/>
          <w:sz w:val="12"/>
          <w:szCs w:val="12"/>
        </w:rPr>
      </w:pPr>
    </w:p>
    <w:p w:rsidR="005410F2" w:rsidRPr="00491FD3" w:rsidRDefault="00491FD3" w:rsidP="00491FD3">
      <w:pPr>
        <w:pStyle w:val="ListParagraph"/>
        <w:numPr>
          <w:ilvl w:val="0"/>
          <w:numId w:val="3"/>
        </w:numPr>
        <w:spacing w:after="0"/>
        <w:jc w:val="right"/>
        <w:rPr>
          <w:rFonts w:ascii="Calluna Sans" w:hAnsi="Calluna Sans"/>
          <w:sz w:val="23"/>
          <w:szCs w:val="23"/>
        </w:rPr>
      </w:pPr>
      <w:r w:rsidRPr="00491FD3">
        <w:rPr>
          <w:rFonts w:ascii="Calluna Sans" w:hAnsi="Calluna Sans" w:cs="Tahoma"/>
          <w:color w:val="000000"/>
          <w:sz w:val="23"/>
          <w:szCs w:val="23"/>
        </w:rPr>
        <w:lastRenderedPageBreak/>
        <w:t>Resp</w:t>
      </w:r>
      <w:bookmarkStart w:id="0" w:name="_GoBack"/>
      <w:bookmarkEnd w:id="0"/>
      <w:r w:rsidRPr="00491FD3">
        <w:rPr>
          <w:rFonts w:ascii="Calluna Sans" w:hAnsi="Calluna Sans" w:cs="Tahoma"/>
          <w:color w:val="000000"/>
          <w:sz w:val="23"/>
          <w:szCs w:val="23"/>
        </w:rPr>
        <w:t>ectfully submitted: Bob Stoddard, Chair</w:t>
      </w:r>
    </w:p>
    <w:sectPr w:rsidR="005410F2" w:rsidRPr="00491F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B7" w:rsidRDefault="009948B7" w:rsidP="00CB60E9">
      <w:pPr>
        <w:spacing w:after="0" w:line="240" w:lineRule="auto"/>
      </w:pPr>
      <w:r>
        <w:separator/>
      </w:r>
    </w:p>
  </w:endnote>
  <w:endnote w:type="continuationSeparator" w:id="0">
    <w:p w:rsidR="009948B7" w:rsidRDefault="009948B7" w:rsidP="00CB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9" w:rsidRDefault="00CB60E9" w:rsidP="00CB60E9">
    <w:pPr>
      <w:pStyle w:val="Footer"/>
      <w:jc w:val="center"/>
    </w:pPr>
    <w:r>
      <w:t>100 West 10</w:t>
    </w:r>
    <w:r w:rsidRPr="00CB60E9">
      <w:rPr>
        <w:vertAlign w:val="superscript"/>
      </w:rPr>
      <w:t>th</w:t>
    </w:r>
    <w:r>
      <w:t xml:space="preserve"> Street, Suite 1003 Wilmington, DE 19810 | 302-656-7442 | www.delawaresymphony.org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B7" w:rsidRDefault="009948B7" w:rsidP="00CB60E9">
      <w:pPr>
        <w:spacing w:after="0" w:line="240" w:lineRule="auto"/>
      </w:pPr>
      <w:r>
        <w:separator/>
      </w:r>
    </w:p>
  </w:footnote>
  <w:footnote w:type="continuationSeparator" w:id="0">
    <w:p w:rsidR="009948B7" w:rsidRDefault="009948B7" w:rsidP="00CB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0E9" w:rsidRDefault="00CB60E9" w:rsidP="00CB60E9">
    <w:pPr>
      <w:pStyle w:val="Header"/>
      <w:jc w:val="center"/>
    </w:pPr>
    <w:r>
      <w:rPr>
        <w:noProof/>
      </w:rPr>
      <w:drawing>
        <wp:inline distT="0" distB="0" distL="0" distR="0">
          <wp:extent cx="2718361" cy="18764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O_Primary_White_David_Amado.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73"/>
                  <a:stretch/>
                </pic:blipFill>
                <pic:spPr bwMode="auto">
                  <a:xfrm>
                    <a:off x="0" y="0"/>
                    <a:ext cx="2718822" cy="18767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A6A"/>
    <w:multiLevelType w:val="hybridMultilevel"/>
    <w:tmpl w:val="EA8237C2"/>
    <w:lvl w:ilvl="0" w:tplc="300EDB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F065F"/>
    <w:multiLevelType w:val="hybridMultilevel"/>
    <w:tmpl w:val="D724FB6E"/>
    <w:lvl w:ilvl="0" w:tplc="FBA44782">
      <w:start w:val="20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82336B"/>
    <w:multiLevelType w:val="multilevel"/>
    <w:tmpl w:val="9476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7395E"/>
    <w:multiLevelType w:val="hybridMultilevel"/>
    <w:tmpl w:val="46E092F2"/>
    <w:lvl w:ilvl="0" w:tplc="E3783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A60C26"/>
    <w:multiLevelType w:val="hybridMultilevel"/>
    <w:tmpl w:val="9D6A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67441"/>
    <w:multiLevelType w:val="multilevel"/>
    <w:tmpl w:val="6B4EE8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03652"/>
    <w:multiLevelType w:val="hybridMultilevel"/>
    <w:tmpl w:val="EF60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E9"/>
    <w:rsid w:val="00261E96"/>
    <w:rsid w:val="002B6BBF"/>
    <w:rsid w:val="003426B2"/>
    <w:rsid w:val="00491FD3"/>
    <w:rsid w:val="005410F2"/>
    <w:rsid w:val="005812B5"/>
    <w:rsid w:val="007440F5"/>
    <w:rsid w:val="00754BC7"/>
    <w:rsid w:val="009523A8"/>
    <w:rsid w:val="00971F87"/>
    <w:rsid w:val="009948B7"/>
    <w:rsid w:val="00BE78FC"/>
    <w:rsid w:val="00C05F58"/>
    <w:rsid w:val="00C74DD4"/>
    <w:rsid w:val="00CB60E9"/>
    <w:rsid w:val="00E538FD"/>
    <w:rsid w:val="00EF627D"/>
    <w:rsid w:val="00FB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D1FC4D"/>
  <w15:chartTrackingRefBased/>
  <w15:docId w15:val="{DA3C2484-A721-42A9-8AB2-7A4DA9F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0E9"/>
  </w:style>
  <w:style w:type="paragraph" w:styleId="Footer">
    <w:name w:val="footer"/>
    <w:basedOn w:val="Normal"/>
    <w:link w:val="FooterChar"/>
    <w:uiPriority w:val="99"/>
    <w:unhideWhenUsed/>
    <w:rsid w:val="00CB6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0E9"/>
  </w:style>
  <w:style w:type="paragraph" w:styleId="NoSpacing">
    <w:name w:val="No Spacing"/>
    <w:uiPriority w:val="1"/>
    <w:qFormat/>
    <w:rsid w:val="00971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18C9"/>
    <w:pPr>
      <w:ind w:left="720"/>
      <w:contextualSpacing/>
    </w:pPr>
  </w:style>
  <w:style w:type="paragraph" w:customStyle="1" w:styleId="yiv6304137742msolistparagraph">
    <w:name w:val="yiv6304137742msolistparagraph"/>
    <w:basedOn w:val="Normal"/>
    <w:rsid w:val="0049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Alan Jordan</cp:lastModifiedBy>
  <cp:revision>6</cp:revision>
  <dcterms:created xsi:type="dcterms:W3CDTF">2019-04-15T14:03:00Z</dcterms:created>
  <dcterms:modified xsi:type="dcterms:W3CDTF">2019-04-15T14:10:00Z</dcterms:modified>
</cp:coreProperties>
</file>